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3B2C1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CD3F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1E3DD6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E3DD6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1E3DD6" w:rsidRDefault="00DA288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1E3DD6" w:rsidRPr="001E3DD6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3B2C1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E3DD6" w:rsidRPr="001E3DD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2C1B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3B2C1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B2C1B">
        <w:rPr>
          <w:rFonts w:ascii="Tahoma" w:hAnsi="Tahoma" w:cs="Tahoma"/>
          <w:b/>
          <w:szCs w:val="20"/>
        </w:rPr>
        <w:t>Vprašanje:</w:t>
      </w:r>
    </w:p>
    <w:p w:rsidR="00E813F4" w:rsidRPr="003B2C1B" w:rsidRDefault="00E813F4" w:rsidP="00CD3F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3B2C1B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3B2C1B">
        <w:rPr>
          <w:rFonts w:ascii="Tahoma" w:hAnsi="Tahoma" w:cs="Tahoma"/>
          <w:color w:val="333333"/>
          <w:szCs w:val="20"/>
          <w:shd w:val="clear" w:color="auto" w:fill="FFFFFF"/>
        </w:rPr>
        <w:t>Prosimo za pojasnilo - cene pri trasi ceste so pri naslednjih pozicijah fiksne:</w:t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  <w:shd w:val="clear" w:color="auto" w:fill="FFFFFF"/>
        </w:rPr>
        <w:t>Geodetska dela: S 1 1 123</w:t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  <w:shd w:val="clear" w:color="auto" w:fill="FFFFFF"/>
        </w:rPr>
        <w:t>Čiščenje terena: S 1 2 112; S 1 2 151; S 1 2 152; S 1 2 162</w:t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  <w:shd w:val="clear" w:color="auto" w:fill="FFFFFF"/>
        </w:rPr>
        <w:t>V nadaljevanju popisa se določene pozicije ponovijo, vendar tam ni določena fiksna cena.</w:t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</w:rPr>
        <w:br/>
      </w:r>
      <w:r w:rsidRPr="003B2C1B">
        <w:rPr>
          <w:rFonts w:ascii="Tahoma" w:hAnsi="Tahoma" w:cs="Tahoma"/>
          <w:color w:val="333333"/>
          <w:szCs w:val="20"/>
          <w:shd w:val="clear" w:color="auto" w:fill="FFFFFF"/>
        </w:rPr>
        <w:t>Naročnik naj ustreznost oz. pravilnost popisa prosimo preveri.</w:t>
      </w:r>
    </w:p>
    <w:p w:rsidR="003B2C1B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B2C1B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B2C1B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3B2C1B">
        <w:rPr>
          <w:rFonts w:ascii="Tahoma" w:hAnsi="Tahoma" w:cs="Tahoma"/>
          <w:b/>
          <w:szCs w:val="20"/>
        </w:rPr>
        <w:t>Odgovor:</w:t>
      </w:r>
    </w:p>
    <w:p w:rsidR="00BC2946" w:rsidRDefault="00BC2946" w:rsidP="005D1E1A">
      <w:pPr>
        <w:jc w:val="both"/>
        <w:rPr>
          <w:rFonts w:ascii="Tahoma" w:hAnsi="Tahoma" w:cs="Tahoma"/>
          <w:sz w:val="20"/>
          <w:szCs w:val="20"/>
        </w:rPr>
      </w:pPr>
    </w:p>
    <w:p w:rsidR="00BC2946" w:rsidRDefault="00BC2946" w:rsidP="005D1E1A">
      <w:pPr>
        <w:jc w:val="both"/>
        <w:rPr>
          <w:rFonts w:ascii="Tahoma" w:hAnsi="Tahoma" w:cs="Tahoma"/>
          <w:sz w:val="20"/>
          <w:szCs w:val="20"/>
        </w:rPr>
      </w:pPr>
    </w:p>
    <w:p w:rsidR="00CC2E12" w:rsidRDefault="00CC2E12" w:rsidP="00CC2E12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Popis del je ustrezno popravljen.</w:t>
      </w:r>
    </w:p>
    <w:bookmarkEnd w:id="0"/>
    <w:p w:rsidR="00CC2E12" w:rsidRDefault="00CC2E12" w:rsidP="00CC2E12">
      <w:pPr>
        <w:jc w:val="both"/>
        <w:rPr>
          <w:rFonts w:ascii="Tahoma" w:hAnsi="Tahoma" w:cs="Tahoma"/>
          <w:sz w:val="20"/>
          <w:szCs w:val="20"/>
        </w:rPr>
      </w:pPr>
    </w:p>
    <w:p w:rsidR="00BC2946" w:rsidRPr="003B2C1B" w:rsidRDefault="00BC2946" w:rsidP="005D1E1A">
      <w:pPr>
        <w:jc w:val="both"/>
        <w:rPr>
          <w:rFonts w:ascii="Tahoma" w:hAnsi="Tahoma" w:cs="Tahoma"/>
          <w:sz w:val="20"/>
          <w:szCs w:val="20"/>
        </w:rPr>
      </w:pPr>
    </w:p>
    <w:p w:rsidR="00556816" w:rsidRPr="001E3DD6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3DD6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A4" w:rsidRDefault="007712A4">
      <w:r>
        <w:separator/>
      </w:r>
    </w:p>
  </w:endnote>
  <w:endnote w:type="continuationSeparator" w:id="0">
    <w:p w:rsidR="007712A4" w:rsidRDefault="007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3D12E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3D12EA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3D12E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3D12EA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3D12EA">
            <w:rPr>
              <w:rStyle w:val="PageNumber"/>
              <w:sz w:val="16"/>
            </w:rPr>
            <w:fldChar w:fldCharType="separate"/>
          </w:r>
          <w:r w:rsidR="00DA2886">
            <w:rPr>
              <w:rStyle w:val="PageNumber"/>
              <w:noProof/>
              <w:sz w:val="16"/>
            </w:rPr>
            <w:t>1</w:t>
          </w:r>
          <w:r w:rsidR="003D12EA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A4" w:rsidRDefault="007712A4">
      <w:r>
        <w:separator/>
      </w:r>
    </w:p>
  </w:footnote>
  <w:footnote w:type="continuationSeparator" w:id="0">
    <w:p w:rsidR="007712A4" w:rsidRDefault="0077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E3DD6"/>
    <w:rsid w:val="000646A9"/>
    <w:rsid w:val="00072EA8"/>
    <w:rsid w:val="001354CC"/>
    <w:rsid w:val="001836BB"/>
    <w:rsid w:val="001E3DD6"/>
    <w:rsid w:val="00216549"/>
    <w:rsid w:val="00225C82"/>
    <w:rsid w:val="002507C2"/>
    <w:rsid w:val="00257E89"/>
    <w:rsid w:val="00290551"/>
    <w:rsid w:val="003133A6"/>
    <w:rsid w:val="003432DD"/>
    <w:rsid w:val="003560E2"/>
    <w:rsid w:val="003579C0"/>
    <w:rsid w:val="003B2C1B"/>
    <w:rsid w:val="003D12EA"/>
    <w:rsid w:val="00424A5A"/>
    <w:rsid w:val="0044323F"/>
    <w:rsid w:val="004B34B5"/>
    <w:rsid w:val="00523A03"/>
    <w:rsid w:val="00556816"/>
    <w:rsid w:val="005D1E1A"/>
    <w:rsid w:val="00634B0D"/>
    <w:rsid w:val="00637BE6"/>
    <w:rsid w:val="007129E4"/>
    <w:rsid w:val="007157A2"/>
    <w:rsid w:val="007712A4"/>
    <w:rsid w:val="009B1FD9"/>
    <w:rsid w:val="009E22BC"/>
    <w:rsid w:val="00A05C73"/>
    <w:rsid w:val="00A17575"/>
    <w:rsid w:val="00AD3747"/>
    <w:rsid w:val="00BC2946"/>
    <w:rsid w:val="00CB052F"/>
    <w:rsid w:val="00CC2E12"/>
    <w:rsid w:val="00CD3F69"/>
    <w:rsid w:val="00D82267"/>
    <w:rsid w:val="00DA2886"/>
    <w:rsid w:val="00DA6471"/>
    <w:rsid w:val="00DB7CDA"/>
    <w:rsid w:val="00DD79EA"/>
    <w:rsid w:val="00E51016"/>
    <w:rsid w:val="00E56B6D"/>
    <w:rsid w:val="00E66D5B"/>
    <w:rsid w:val="00E813F4"/>
    <w:rsid w:val="00EA1375"/>
    <w:rsid w:val="00ED191A"/>
    <w:rsid w:val="00EE66E8"/>
    <w:rsid w:val="00EF2C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808668"/>
  <w15:docId w15:val="{7CFD7D6C-ACDD-4314-80B7-151C63E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2020-11-18T13:46:00Z</cp:lastPrinted>
  <dcterms:created xsi:type="dcterms:W3CDTF">2020-11-16T10:45:00Z</dcterms:created>
  <dcterms:modified xsi:type="dcterms:W3CDTF">2020-11-18T13:47:00Z</dcterms:modified>
</cp:coreProperties>
</file>